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UNIÓN TEMPORAL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Objeto: Suministrar los bienes y servicios requeridos, bajo la modalidad de administración delegada, para prestar los servicios de administración de recursos financieros y proveer los servicios asociados de preproducción y producción del proyecto Mundo Eureka o como llegue a denominarse, entre otros proyectos, de la línea de Ciudadanía, Cultura y Educación y demás necesidades de Canal Capital, en el marco de la Resolución 00021 del 18 de enero de 2022 del Fondo Único de las Tecnologías de la Información (FUTIC).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Referencia: Convocatoria Pública CP-03-2022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Los suscritos, __________________ (nombre del Representante Legal) y __________________ (nombre del Representante Legal), debidamente autorizados para actuar en nombre y representación de ______________________ (nombre o razón social del integrante) y ___________________________ (nombre o razón social del integrante), respectivamente, manifestamos por este documento, que hemos convenido asociarnos en Unión Temporal para participar en el proceso de la referencia, cuyo objeto es: “Suministrar los bienes y servicios requeridos, bajo la modalidad de administración delegada, para prestar los servicios de administración de recursos financieros y proveer los servicios asociados de preproducción y producción del proyecto Mundo Eureka o como llegue a denominarse, entre otros proyectos, de la línea de Ciudadanía, Cultura y Educación y demás necesidades de Canal Capital, en el marco de la Resolución 00021 del 18 de enero de 2022 del Fondo Único de las Tecnologías de la Información (FUTIC)”, y po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 lo tanto, expresamos lo siguiente: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la Unión Temporal será igual al término de ejecución, liquidación del contrato y tres (3) años más.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La Unión Temporal está integrada por: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.6666666666665"/>
        <w:gridCol w:w="2835.6666666666665"/>
        <w:gridCol w:w="2835.6666666666665"/>
        <w:tblGridChange w:id="0">
          <w:tblGrid>
            <w:gridCol w:w="2835.6666666666665"/>
            <w:gridCol w:w="2835.6666666666665"/>
            <w:gridCol w:w="283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TÉRMINOS Y EXTENSIÓN DEL COMPROMISO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(%)PARTICIPACIÓN EN LA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EJECUCIÓN DEL CONTRATO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La Unión Temporal se denomina UNIÓN TEMPORAL ________________.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La responsabilidad de los integrantes de la Unión Temporal es solidaria. 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El representante de la Unión Temporal es ___________________ (indicar el nombre), identificado con la cédula de ciudadanía No. ________, de ________, quien está expresamente facultado para firmar y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6. La sede de la Unión Temporal es: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 ___________________________________________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___________________________________________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Celular ___________________________________________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_______________, a los ____ días del mes de _____ de 2022.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la Unión Temporal)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240" w:lineRule="auto"/>
      <w:jc w:val="both"/>
      <w:rPr>
        <w:rFonts w:ascii="Calibri" w:cs="Calibri" w:eastAsia="Calibri" w:hAnsi="Calibri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1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E">
      <w:pPr>
        <w:widowControl w:val="0"/>
        <w:jc w:val="both"/>
        <w:rPr>
          <w:rFonts w:ascii="Tahoma" w:cs="Tahoma" w:eastAsia="Tahoma" w:hAnsi="Tahoma"/>
          <w:i w:val="1"/>
          <w:sz w:val="14"/>
          <w:szCs w:val="14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1"/>
          <w:i w:val="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i w:val="1"/>
          <w:sz w:val="14"/>
          <w:szCs w:val="14"/>
          <w:rtl w:val="0"/>
        </w:rPr>
        <w:t xml:space="preserve">En caso de proponente plural, uno de los integrantes deberá acreditar como mínim</w:t>
      </w:r>
      <w:r w:rsidDel="00000000" w:rsidR="00000000" w:rsidRPr="00000000">
        <w:rPr>
          <w:rFonts w:ascii="Tahoma" w:cs="Tahoma" w:eastAsia="Tahoma" w:hAnsi="Tahoma"/>
          <w:i w:val="1"/>
          <w:sz w:val="14"/>
          <w:szCs w:val="14"/>
          <w:highlight w:val="white"/>
          <w:rtl w:val="0"/>
        </w:rPr>
        <w:t xml:space="preserve">o el 50% del valor del presupuesto oficial del proyecto respectivo. En total, deberá acreditarse el cien por ciento (100%) en la suma de la experiencia de los miembros del proponente plural.</w:t>
      </w:r>
    </w:p>
    <w:p w:rsidR="00000000" w:rsidDel="00000000" w:rsidP="00000000" w:rsidRDefault="00000000" w:rsidRPr="00000000" w14:paraId="0000004F">
      <w:pPr>
        <w:widowControl w:val="0"/>
        <w:jc w:val="both"/>
        <w:rPr>
          <w:rFonts w:ascii="Tahoma" w:cs="Tahoma" w:eastAsia="Tahoma" w:hAnsi="Tahoma"/>
          <w:i w:val="1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CP-03-2022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0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6A75C6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75C6"/>
  </w:style>
  <w:style w:type="paragraph" w:styleId="Piedepgina">
    <w:name w:val="footer"/>
    <w:basedOn w:val="Normal"/>
    <w:link w:val="PiedepginaCar"/>
    <w:uiPriority w:val="99"/>
    <w:unhideWhenUsed w:val="1"/>
    <w:rsid w:val="006A75C6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75C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C73F0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C73F0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zl0xX37C08AyzXaKsfgPCPjqcg==">AMUW2mXhaFkMYEuD+n3BS5fnM9sebM9IHSBaThuRni2PRIAOsXonR01UKejteZsS4KMGQL7yXyXEaPqCUYgl6D5+ZY5mSrK0oO7b6t4U7I/vQYeI33p1AjI0lui9NFDFb6XkcyuzMrxM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2020-07-23T13:53:00Z</dcterms:created>
</cp:coreProperties>
</file>